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22" w:rsidRDefault="00856722" w:rsidP="00BA2C69">
      <w:pPr>
        <w:suppressAutoHyphens w:val="0"/>
        <w:autoSpaceDE w:val="0"/>
        <w:autoSpaceDN w:val="0"/>
        <w:adjustRightInd w:val="0"/>
        <w:spacing w:before="57" w:line="220" w:lineRule="atLeast"/>
        <w:ind w:firstLine="283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856722">
        <w:rPr>
          <w:rFonts w:eastAsiaTheme="minorHAnsi"/>
          <w:b/>
          <w:bCs/>
          <w:noProof/>
          <w:color w:val="000000"/>
          <w:lang w:eastAsia="ru-RU"/>
        </w:rPr>
        <w:drawing>
          <wp:inline distT="0" distB="0" distL="0" distR="0">
            <wp:extent cx="6480175" cy="9162828"/>
            <wp:effectExtent l="0" t="0" r="0" b="635"/>
            <wp:docPr id="2" name="Рисунок 2" descr="Y:\public\2015\Программы на 2015 год\скан\Программа Содействие профилактике безнадзорности...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ublic\2015\Программы на 2015 год\скан\Программа Содействие профилактике безнадзорности...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C69" w:rsidRPr="00BA2C69" w:rsidRDefault="00BA2C69" w:rsidP="00BA2C69">
      <w:pPr>
        <w:suppressAutoHyphens w:val="0"/>
        <w:autoSpaceDE w:val="0"/>
        <w:autoSpaceDN w:val="0"/>
        <w:adjustRightInd w:val="0"/>
        <w:spacing w:before="57" w:line="220" w:lineRule="atLeast"/>
        <w:ind w:firstLine="283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Цель</w:t>
      </w:r>
      <w:r w:rsidRPr="00BA2C69">
        <w:rPr>
          <w:rFonts w:eastAsiaTheme="minorHAnsi"/>
          <w:color w:val="000000"/>
          <w:lang w:eastAsia="en-US"/>
        </w:rPr>
        <w:t xml:space="preserve"> – содействие профилактике безнадзорности и правонарушений несовершеннолетних, проживающих на территории Вологодской области.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Задачи:</w:t>
      </w:r>
    </w:p>
    <w:p w:rsidR="00BA2C69" w:rsidRP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 xml:space="preserve">способствовать социализации подростков с </w:t>
      </w:r>
      <w:proofErr w:type="spellStart"/>
      <w:r w:rsidRPr="00824EB5">
        <w:rPr>
          <w:rFonts w:eastAsiaTheme="minorHAnsi"/>
          <w:color w:val="000000"/>
          <w:lang w:eastAsia="en-US"/>
        </w:rPr>
        <w:t>девиантным</w:t>
      </w:r>
      <w:proofErr w:type="spellEnd"/>
      <w:r w:rsidRPr="00824EB5">
        <w:rPr>
          <w:rFonts w:eastAsiaTheme="minorHAnsi"/>
          <w:color w:val="000000"/>
          <w:lang w:eastAsia="en-US"/>
        </w:rPr>
        <w:t xml:space="preserve"> поведением;</w:t>
      </w:r>
    </w:p>
    <w:p w:rsid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способствовать формированию у несовершеннолетних</w:t>
      </w:r>
      <w:r w:rsidR="00824EB5">
        <w:rPr>
          <w:rFonts w:eastAsiaTheme="minorHAnsi"/>
          <w:color w:val="000000"/>
          <w:lang w:eastAsia="en-US"/>
        </w:rPr>
        <w:t xml:space="preserve"> позитивного отношения к службе</w:t>
      </w:r>
    </w:p>
    <w:p w:rsidR="00BA2C69" w:rsidRPr="00824EB5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в армии;</w:t>
      </w:r>
    </w:p>
    <w:p w:rsid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создать условия для формирования у участников зна</w:t>
      </w:r>
      <w:r w:rsidR="00824EB5">
        <w:rPr>
          <w:rFonts w:eastAsiaTheme="minorHAnsi"/>
          <w:color w:val="000000"/>
          <w:lang w:eastAsia="en-US"/>
        </w:rPr>
        <w:t>ний и умений по основам военной</w:t>
      </w:r>
    </w:p>
    <w:p w:rsidR="00BA2C69" w:rsidRPr="00824EB5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службы и физической подготовке;</w:t>
      </w:r>
    </w:p>
    <w:p w:rsidR="00BA2C69" w:rsidRP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приобщать участников программы к здоровому образу жизни.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Участники программы:</w:t>
      </w:r>
    </w:p>
    <w:p w:rsidR="00E7763A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 xml:space="preserve">подростки с </w:t>
      </w:r>
      <w:proofErr w:type="spellStart"/>
      <w:r w:rsidRPr="00E7763A">
        <w:rPr>
          <w:rFonts w:eastAsiaTheme="minorHAnsi"/>
          <w:color w:val="000000"/>
          <w:lang w:eastAsia="en-US"/>
        </w:rPr>
        <w:t>девиантным</w:t>
      </w:r>
      <w:proofErr w:type="spellEnd"/>
      <w:r w:rsidRPr="00E7763A">
        <w:rPr>
          <w:rFonts w:eastAsiaTheme="minorHAnsi"/>
          <w:color w:val="000000"/>
          <w:lang w:eastAsia="en-US"/>
        </w:rPr>
        <w:t xml:space="preserve"> поведением, в том числе состоящи</w:t>
      </w:r>
      <w:r w:rsidR="00E7763A">
        <w:rPr>
          <w:rFonts w:eastAsiaTheme="minorHAnsi"/>
          <w:color w:val="000000"/>
          <w:lang w:eastAsia="en-US"/>
        </w:rPr>
        <w:t>е на учете в комиссиях по делам</w:t>
      </w:r>
    </w:p>
    <w:p w:rsidR="00BA2C69" w:rsidRPr="00E7763A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несовершеннолетних и защите их прав Вологодской области;</w:t>
      </w:r>
    </w:p>
    <w:p w:rsidR="00C72FA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органы, учреждения, общественные объединения, ведущ</w:t>
      </w:r>
      <w:r w:rsidR="00C72FA9">
        <w:rPr>
          <w:rFonts w:eastAsiaTheme="minorHAnsi"/>
          <w:color w:val="000000"/>
          <w:lang w:eastAsia="en-US"/>
        </w:rPr>
        <w:t>ие деятельность по профилактике</w:t>
      </w:r>
    </w:p>
    <w:p w:rsidR="00BA2C69" w:rsidRPr="00C72FA9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72FA9">
        <w:rPr>
          <w:rFonts w:eastAsiaTheme="minorHAnsi"/>
          <w:color w:val="000000"/>
          <w:lang w:eastAsia="en-US"/>
        </w:rPr>
        <w:t>безнадзорности и правонарушений несовершеннолетних;</w:t>
      </w:r>
    </w:p>
    <w:p w:rsidR="00BA2C69" w:rsidRPr="00E7763A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обучающиеся образовательных организаций.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Нормативно-правовая база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1. Конституция РФ от 12 декабря 1993 года.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2. Федеральный закон от 24.06.1999 № 120-ФЗ «Об основах системы профилактики безнадзорности и правонарушений несовершеннолетних».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3. Федеральный закон от 24.071998 № 124-ФЗ «Об основных гарантиях прав ребенка в РФ».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4. Конвенция ООН о правах ребенка от 20 ноября 1989 года.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1. Организация взаимодействия БУ ВО </w:t>
      </w:r>
      <w:proofErr w:type="spellStart"/>
      <w:r w:rsidRPr="00BA2C69">
        <w:rPr>
          <w:rFonts w:eastAsiaTheme="minorHAnsi"/>
          <w:color w:val="000000"/>
          <w:lang w:eastAsia="en-US"/>
        </w:rPr>
        <w:t>ОЦМиГИ</w:t>
      </w:r>
      <w:proofErr w:type="spellEnd"/>
      <w:r w:rsidRPr="00BA2C69">
        <w:rPr>
          <w:rFonts w:eastAsiaTheme="minorHAnsi"/>
          <w:color w:val="000000"/>
          <w:lang w:eastAsia="en-US"/>
        </w:rPr>
        <w:t xml:space="preserve"> «Содружество» по данному направлению работы: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с комиссиями по делам несовершеннолетних и защите их прав;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местного самоуправления, курирующими рабо</w:t>
      </w:r>
      <w:r w:rsidR="00824EB5">
        <w:rPr>
          <w:rFonts w:eastAsiaTheme="minorHAnsi"/>
          <w:color w:val="000000"/>
          <w:lang w:eastAsia="en-US"/>
        </w:rPr>
        <w:t>ту образовательных организаций,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учреждений дополнительного образования;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отделениями военного комиссариата; 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воинскими частями, находящимися на территории м</w:t>
      </w:r>
      <w:r w:rsidR="00824EB5">
        <w:rPr>
          <w:rFonts w:eastAsiaTheme="minorHAnsi"/>
          <w:color w:val="000000"/>
          <w:lang w:eastAsia="en-US"/>
        </w:rPr>
        <w:t>униципального района/городского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округа;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образовательными организациями Министерства обор</w:t>
      </w:r>
      <w:r w:rsidR="00824EB5">
        <w:rPr>
          <w:rFonts w:eastAsiaTheme="minorHAnsi"/>
          <w:color w:val="000000"/>
          <w:lang w:eastAsia="en-US"/>
        </w:rPr>
        <w:t>оны РФ, Министерства внутренних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дел РФ, Министерства юстиции РФ;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общественными объединениями, органами и учрежден</w:t>
      </w:r>
      <w:r w:rsidR="00824EB5">
        <w:rPr>
          <w:rFonts w:eastAsiaTheme="minorHAnsi"/>
          <w:color w:val="000000"/>
          <w:lang w:eastAsia="en-US"/>
        </w:rPr>
        <w:t>иями культуры, досуга, спорта и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туризма;</w:t>
      </w:r>
    </w:p>
    <w:p w:rsidR="005F0BD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социальной защиты насел</w:t>
      </w:r>
      <w:r w:rsidR="005F0BD9">
        <w:rPr>
          <w:rFonts w:eastAsiaTheme="minorHAnsi"/>
          <w:color w:val="000000"/>
          <w:lang w:eastAsia="en-US"/>
        </w:rPr>
        <w:t>ения и учреждениями социального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обслуживания;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опеки и попечительства;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молодежной политики;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здравоохранением и учреждениями здравоохранения;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подразделениями по делам несовершеннолетних органов внутренних дел.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Формы совместной работы: комиссии, координационный совет по отдельным направлениям программы, межведомственные мероприятия.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2. Актуализация базы данных общественных объединений, ведущих работу по профилактике безнадзорности и правонарушений несовершеннолетних. Привлечение общественными объединениями несовершеннолетних, состоящих на учете в комиссии по делам несовершеннолетних и защите их прав к социально значимой деятельности.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3. Разработка и реализация программ по профилактике безнадзорности и правонарушений несовершеннолетних на муниципальном уровне. При разработке программ рекомендуется учесть следующее: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привлекать несовершеннолетних к подготовке, орган</w:t>
      </w:r>
      <w:r w:rsidR="005F0BD9">
        <w:rPr>
          <w:rFonts w:eastAsiaTheme="minorHAnsi"/>
          <w:color w:val="000000"/>
          <w:lang w:eastAsia="en-US"/>
        </w:rPr>
        <w:t>изации и участию в мероприятиях</w:t>
      </w:r>
    </w:p>
    <w:p w:rsidR="00BA2C69" w:rsidRPr="005F0BD9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 xml:space="preserve">программ и проектов, реализуемых на муниципальном уровне; </w:t>
      </w:r>
    </w:p>
    <w:p w:rsidR="00BA2C69" w:rsidRPr="00BA2C6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проводить образовательные мероприятия для рук</w:t>
      </w:r>
      <w:r w:rsidR="005F0BD9">
        <w:rPr>
          <w:rFonts w:eastAsiaTheme="minorHAnsi"/>
          <w:color w:val="000000"/>
          <w:lang w:eastAsia="en-US"/>
        </w:rPr>
        <w:t>оводителей детских и молодежных</w:t>
      </w:r>
    </w:p>
    <w:p w:rsidR="00BA2C69" w:rsidRPr="005F0BD9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>общественных объединений, занимающихся данным направлением на муниципальном уровне;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передать на аутсорсинг реализацию некоторых меропри</w:t>
      </w:r>
      <w:r w:rsidR="005F0BD9">
        <w:rPr>
          <w:rFonts w:eastAsiaTheme="minorHAnsi"/>
          <w:color w:val="000000"/>
          <w:lang w:eastAsia="en-US"/>
        </w:rPr>
        <w:t>ятий (или отдельных направлений</w:t>
      </w:r>
    </w:p>
    <w:p w:rsidR="00BA2C69" w:rsidRPr="005F0BD9" w:rsidRDefault="00BA2C69" w:rsidP="005F0BD9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>реализации мероприятий) программы общественным объединениям.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4. Сбор методических материалов из опыта реализации в Вологодской области программ по профилактике безнадзорности и правонарушений несовершеннолетних.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5. Информирование молодежи о мероприятиях программы через </w:t>
      </w:r>
      <w:proofErr w:type="spellStart"/>
      <w:r w:rsidRPr="00BA2C69">
        <w:rPr>
          <w:rFonts w:eastAsiaTheme="minorHAnsi"/>
          <w:color w:val="000000"/>
          <w:lang w:eastAsia="en-US"/>
        </w:rPr>
        <w:t>интернет-ресурсы</w:t>
      </w:r>
      <w:proofErr w:type="spellEnd"/>
      <w:r w:rsidRPr="00BA2C69">
        <w:rPr>
          <w:rFonts w:eastAsiaTheme="minorHAnsi"/>
          <w:color w:val="000000"/>
          <w:lang w:eastAsia="en-US"/>
        </w:rPr>
        <w:t xml:space="preserve"> (группы в социальной сети </w:t>
      </w:r>
      <w:proofErr w:type="spellStart"/>
      <w:r w:rsidRPr="00BA2C69">
        <w:rPr>
          <w:rFonts w:eastAsiaTheme="minorHAnsi"/>
          <w:color w:val="000000"/>
          <w:lang w:eastAsia="en-US"/>
        </w:rPr>
        <w:t>ВКонтакте</w:t>
      </w:r>
      <w:proofErr w:type="spellEnd"/>
      <w:r w:rsidRPr="00BA2C69">
        <w:rPr>
          <w:rFonts w:eastAsiaTheme="minorHAnsi"/>
          <w:color w:val="000000"/>
          <w:lang w:eastAsia="en-US"/>
        </w:rPr>
        <w:t>: «Патриотика35» и «Областной центр «Содружество», а также молодежный портал Вологодской области upinfo.ru); взаимодействие со средствами массовой информации муниципального района/городского округа.</w:t>
      </w:r>
    </w:p>
    <w:p w:rsid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6. Привлечение несовершеннолетних, состоящих на учете в комиссии по делам несовершеннолетних и защите их прав, к разработке, организации и проведению различных мероприятий в рамках муниципальных, областных и федеральных программ и проектов с целью их активной социализации.</w:t>
      </w:r>
    </w:p>
    <w:p w:rsidR="002E15AE" w:rsidRPr="00BA2C69" w:rsidRDefault="002E15AE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BA2C69" w:rsidRDefault="00BA2C69" w:rsidP="00BA2C69">
      <w:pPr>
        <w:ind w:firstLine="567"/>
        <w:jc w:val="center"/>
        <w:rPr>
          <w:rFonts w:eastAsiaTheme="minorHAnsi"/>
          <w:b/>
          <w:lang w:eastAsia="en-US"/>
        </w:rPr>
      </w:pPr>
      <w:r w:rsidRPr="00BA2C69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5720"/>
        <w:gridCol w:w="3232"/>
      </w:tblGrid>
      <w:tr w:rsidR="00BA2C69" w:rsidTr="00BE4F69">
        <w:tc>
          <w:tcPr>
            <w:tcW w:w="705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3232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CB2A59" w:rsidRDefault="00BA2C69" w:rsidP="005F0BD9">
            <w:pPr>
              <w:pStyle w:val="a3"/>
              <w:tabs>
                <w:tab w:val="left" w:pos="567"/>
              </w:tabs>
            </w:pPr>
            <w:r w:rsidRPr="00CB2A59">
              <w:t>Издание и распространение методических материалов по итогам конференции по вопросам профилактики безнадзорности и правонарушений несовершеннолетних 2014 года</w:t>
            </w:r>
          </w:p>
        </w:tc>
        <w:tc>
          <w:tcPr>
            <w:tcW w:w="3232" w:type="dxa"/>
            <w:shd w:val="clear" w:color="auto" w:fill="auto"/>
          </w:tcPr>
          <w:p w:rsidR="00BA2C69" w:rsidRPr="00125640" w:rsidRDefault="005F0BD9" w:rsidP="00BE4F69">
            <w:pPr>
              <w:pStyle w:val="a3"/>
              <w:tabs>
                <w:tab w:val="left" w:pos="567"/>
              </w:tabs>
              <w:jc w:val="center"/>
            </w:pPr>
            <w:r>
              <w:t>Март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DC1098">
              <w:t>Военно-патриотические сборы «Неделя в армии» (районные и областные сборы)</w:t>
            </w:r>
          </w:p>
        </w:tc>
        <w:tc>
          <w:tcPr>
            <w:tcW w:w="3232" w:type="dxa"/>
            <w:shd w:val="clear" w:color="auto" w:fill="auto"/>
          </w:tcPr>
          <w:p w:rsidR="00BA2C69" w:rsidRPr="001E0EC4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 xml:space="preserve">Май – август 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614C77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614C77">
              <w:t>Проект «Письмо тебе настоящему»</w:t>
            </w:r>
          </w:p>
        </w:tc>
        <w:tc>
          <w:tcPr>
            <w:tcW w:w="3232" w:type="dxa"/>
            <w:shd w:val="clear" w:color="auto" w:fill="auto"/>
          </w:tcPr>
          <w:p w:rsidR="00BA2C69" w:rsidRPr="00066FB3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 xml:space="preserve">Май </w:t>
            </w:r>
            <w:r w:rsidRPr="00FD775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t>октябрь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CB2A59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CB2A59">
              <w:t xml:space="preserve">Научно-практическая конференция по вопросам профилактики безнадзорности и правонарушений несовершеннолетних </w:t>
            </w:r>
          </w:p>
        </w:tc>
        <w:tc>
          <w:tcPr>
            <w:tcW w:w="3232" w:type="dxa"/>
            <w:shd w:val="clear" w:color="auto" w:fill="auto"/>
          </w:tcPr>
          <w:p w:rsidR="00BA2C69" w:rsidRPr="001E0EC4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Октябрь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7D6F27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7D6F27">
              <w:t>Издание и распространение сборника «Письмо тебе настоящему».</w:t>
            </w:r>
          </w:p>
        </w:tc>
        <w:tc>
          <w:tcPr>
            <w:tcW w:w="3232" w:type="dxa"/>
            <w:shd w:val="clear" w:color="auto" w:fill="auto"/>
          </w:tcPr>
          <w:p w:rsidR="00BA2C69" w:rsidRPr="007D6F27" w:rsidRDefault="00BA2C69" w:rsidP="00BE4F69">
            <w:pPr>
              <w:pStyle w:val="a3"/>
              <w:tabs>
                <w:tab w:val="left" w:pos="567"/>
              </w:tabs>
              <w:jc w:val="center"/>
            </w:pPr>
            <w:r w:rsidRPr="007D6F27">
              <w:t>Ноябрь – декабрь</w:t>
            </w:r>
          </w:p>
        </w:tc>
      </w:tr>
      <w:tr w:rsidR="00BA2C6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Pr="00886807" w:rsidRDefault="00BA2C69" w:rsidP="00E7763A">
            <w:pPr>
              <w:pStyle w:val="Standard"/>
              <w:snapToGrid w:val="0"/>
              <w:jc w:val="both"/>
              <w:rPr>
                <w:rFonts w:eastAsia="Andale Sans UI" w:cs="Times New Roman"/>
                <w:lang w:bidi="ar-SA"/>
              </w:rPr>
            </w:pPr>
            <w:r>
              <w:rPr>
                <w:rFonts w:eastAsia="Andale Sans UI" w:cs="Times New Roman"/>
                <w:lang w:bidi="ar-SA"/>
              </w:rPr>
              <w:t xml:space="preserve">Образовательный курс по теме «Методика работы с несовершеннолетними с </w:t>
            </w:r>
            <w:proofErr w:type="spellStart"/>
            <w:r>
              <w:rPr>
                <w:rFonts w:eastAsia="Andale Sans UI" w:cs="Times New Roman"/>
                <w:lang w:bidi="ar-SA"/>
              </w:rPr>
              <w:t>девиантным</w:t>
            </w:r>
            <w:proofErr w:type="spellEnd"/>
            <w:r>
              <w:rPr>
                <w:rFonts w:eastAsia="Andale Sans UI" w:cs="Times New Roman"/>
                <w:lang w:bidi="ar-SA"/>
              </w:rPr>
              <w:t xml:space="preserve"> поведением» в рамках областного слета волонтерского актива Вологодской области</w:t>
            </w:r>
          </w:p>
        </w:tc>
        <w:tc>
          <w:tcPr>
            <w:tcW w:w="3232" w:type="dxa"/>
            <w:shd w:val="clear" w:color="auto" w:fill="auto"/>
          </w:tcPr>
          <w:p w:rsidR="00BA2C69" w:rsidRPr="001E0EC4" w:rsidRDefault="00BA2C69" w:rsidP="00BE4F69">
            <w:pPr>
              <w:pStyle w:val="Standard"/>
              <w:snapToGrid w:val="0"/>
              <w:jc w:val="center"/>
              <w:rPr>
                <w:rFonts w:eastAsia="Andale Sans UI" w:cs="Times New Roman"/>
                <w:lang w:bidi="ar-SA"/>
              </w:rPr>
            </w:pPr>
            <w:r w:rsidRPr="00886807">
              <w:rPr>
                <w:rFonts w:eastAsia="Andale Sans UI" w:cs="Times New Roman"/>
                <w:lang w:bidi="ar-SA"/>
              </w:rPr>
              <w:t>Декабрь</w:t>
            </w:r>
            <w:r>
              <w:rPr>
                <w:rFonts w:eastAsia="Andale Sans UI" w:cs="Times New Roman"/>
                <w:lang w:bidi="ar-SA"/>
              </w:rPr>
              <w:t xml:space="preserve"> </w:t>
            </w:r>
          </w:p>
        </w:tc>
      </w:tr>
      <w:tr w:rsidR="00BA2C6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5F0BD9">
            <w:pPr>
              <w:pStyle w:val="Standard"/>
              <w:tabs>
                <w:tab w:val="left" w:pos="567"/>
              </w:tabs>
              <w:snapToGrid w:val="0"/>
              <w:jc w:val="both"/>
            </w:pPr>
            <w:r>
              <w:t xml:space="preserve">Актуализация базы данных об общественных объединениях, которые имеют возможность заниматься профилактикой правонарушений среди несовершеннолетних или организовать их досуговую деятельность, и направление во все субъекты </w:t>
            </w:r>
            <w:r w:rsidRPr="003C5F81">
              <w:t>профилактик</w:t>
            </w:r>
            <w:r>
              <w:t>и</w:t>
            </w:r>
            <w:r w:rsidRPr="003C5F81">
              <w:t xml:space="preserve"> безнадзорности и правонарушений несовершеннолетних</w:t>
            </w:r>
          </w:p>
        </w:tc>
        <w:tc>
          <w:tcPr>
            <w:tcW w:w="3232" w:type="dxa"/>
            <w:shd w:val="clear" w:color="auto" w:fill="auto"/>
          </w:tcPr>
          <w:p w:rsidR="00BA2C69" w:rsidRPr="00125640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1 раз в полгода</w:t>
            </w:r>
          </w:p>
        </w:tc>
      </w:tr>
      <w:tr w:rsidR="00BA2C69" w:rsidRPr="009078FE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Pr="009078FE" w:rsidRDefault="00BA2C69" w:rsidP="00BE4F69">
            <w:pPr>
              <w:pStyle w:val="Standard"/>
              <w:tabs>
                <w:tab w:val="left" w:pos="567"/>
              </w:tabs>
              <w:snapToGrid w:val="0"/>
            </w:pPr>
            <w:r w:rsidRPr="009078FE">
              <w:t xml:space="preserve">Разработка и реализация совместного плана работы с субъектами профилактики безнадзорности </w:t>
            </w:r>
          </w:p>
          <w:p w:rsidR="00BA2C69" w:rsidRPr="009078FE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9078FE">
              <w:rPr>
                <w:rFonts w:eastAsia="SimSun" w:cs="Mangal"/>
                <w:lang w:bidi="hi-IN"/>
              </w:rPr>
              <w:t>и правонарушений несовершеннолетних</w:t>
            </w:r>
          </w:p>
        </w:tc>
        <w:tc>
          <w:tcPr>
            <w:tcW w:w="3232" w:type="dxa"/>
            <w:shd w:val="clear" w:color="auto" w:fill="auto"/>
          </w:tcPr>
          <w:p w:rsidR="00BA2C69" w:rsidRPr="009078FE" w:rsidRDefault="00BA2C69" w:rsidP="00BE4F69">
            <w:pPr>
              <w:pStyle w:val="a3"/>
              <w:tabs>
                <w:tab w:val="left" w:pos="567"/>
              </w:tabs>
              <w:jc w:val="center"/>
            </w:pPr>
            <w:r w:rsidRPr="009078FE">
              <w:t>В течение года</w:t>
            </w:r>
          </w:p>
        </w:tc>
      </w:tr>
      <w:tr w:rsidR="00BA2C69" w:rsidRPr="00FD775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Pr="00AD1BAC" w:rsidRDefault="00BA2C69" w:rsidP="005F0BD9">
            <w:pPr>
              <w:jc w:val="both"/>
            </w:pPr>
            <w:r w:rsidRPr="00AD1BAC">
              <w:t xml:space="preserve">Включение в образовательные блоки областных проектов БУ ВО </w:t>
            </w:r>
            <w:proofErr w:type="spellStart"/>
            <w:r w:rsidRPr="00AD1BAC">
              <w:t>ОЦМиГИ</w:t>
            </w:r>
            <w:proofErr w:type="spellEnd"/>
            <w:r w:rsidRPr="00AD1BAC">
              <w:t xml:space="preserve"> «Содружество» тем по профилактике безнадзорности и правонарушений несовершеннолетних, участие несовершеннолетних с </w:t>
            </w:r>
            <w:proofErr w:type="spellStart"/>
            <w:r w:rsidRPr="00AD1BAC">
              <w:t>девиантным</w:t>
            </w:r>
            <w:proofErr w:type="spellEnd"/>
            <w:r w:rsidRPr="00AD1BAC">
              <w:t xml:space="preserve"> поведением в областных мероприятиях</w:t>
            </w:r>
            <w:r>
              <w:t xml:space="preserve"> (конкурсы «Права потребителя», </w:t>
            </w:r>
            <w:r w:rsidRPr="00AD1BAC">
              <w:t>«История</w:t>
            </w:r>
            <w:r>
              <w:t xml:space="preserve"> российской государственности»,</w:t>
            </w:r>
            <w:r w:rsidRPr="00AD1BAC">
              <w:t xml:space="preserve"> «Государственные символы. История и современность»</w:t>
            </w:r>
            <w:r>
              <w:t xml:space="preserve"> и др.), организация встреч несовершеннолетних с ветеранами в рамках реализации проекта «Наша общая Победа», включение в состав команд-участников игры «Зарница» и сборов-соревнований «Осень</w:t>
            </w:r>
            <w:r w:rsidRPr="00807E1B">
              <w:t xml:space="preserve">» </w:t>
            </w:r>
          </w:p>
        </w:tc>
        <w:tc>
          <w:tcPr>
            <w:tcW w:w="3232" w:type="dxa"/>
            <w:shd w:val="clear" w:color="auto" w:fill="auto"/>
          </w:tcPr>
          <w:p w:rsidR="00BA2C69" w:rsidRPr="007D6F27" w:rsidRDefault="00BA2C69" w:rsidP="00BE4F69">
            <w:pPr>
              <w:pStyle w:val="a3"/>
              <w:tabs>
                <w:tab w:val="left" w:pos="567"/>
              </w:tabs>
              <w:jc w:val="center"/>
            </w:pPr>
            <w:r w:rsidRPr="007D6F27">
              <w:t>В течение года</w:t>
            </w:r>
          </w:p>
        </w:tc>
      </w:tr>
      <w:tr w:rsidR="00BA2C6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both"/>
            </w:pPr>
            <w:r>
              <w:t>Работа над сборником «Из опыта реализации программы» за 2015–2016 годы</w:t>
            </w:r>
          </w:p>
        </w:tc>
        <w:tc>
          <w:tcPr>
            <w:tcW w:w="3232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В течение года</w:t>
            </w:r>
          </w:p>
        </w:tc>
      </w:tr>
    </w:tbl>
    <w:p w:rsidR="00BA2C69" w:rsidRDefault="00BA2C69" w:rsidP="00BA2C69">
      <w:pPr>
        <w:ind w:firstLine="567"/>
        <w:jc w:val="both"/>
        <w:rPr>
          <w:b/>
        </w:rPr>
      </w:pPr>
    </w:p>
    <w:p w:rsidR="00BA2C69" w:rsidRDefault="00BA2C69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C302D6" w:rsidRPr="005D12FC" w:rsidRDefault="00C302D6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A2C69" w:rsidRPr="005D12FC" w:rsidRDefault="00BA2C69" w:rsidP="00BA2C6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Военно-патриотические сборы для несовершеннолетних</w:t>
      </w:r>
    </w:p>
    <w:p w:rsidR="00BA2C69" w:rsidRPr="005D12FC" w:rsidRDefault="00BA2C69" w:rsidP="00BA2C6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поведением «Неделя в армии»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социализации подростков 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май – август 2015 года.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подростки 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поведением и состоящие на учете в подразделениях по делам несовершеннолетних. Возраст участников – от 14 до 17 лет.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Областные сборы проходят в течение 5 дней. Занятия для участников проводятся в режиме, наиболее приближенном к воинской службе: жизнь в казарме, армейский распорядок дня, строевая подготовка, участие в стрельбах и т. п. 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Специалистам, ведущим деятельность по данному направлению в муниципальном районе/городском округе, предлагается провести подобное мероприятие, руководствуясь методическими материалами, предоставленными БУ ВО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ОЦМиГИ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«Содружество».</w:t>
      </w:r>
    </w:p>
    <w:p w:rsidR="00E7763A" w:rsidRDefault="00E7763A" w:rsidP="00BA2C6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A2C69" w:rsidRPr="005D12FC" w:rsidRDefault="00BA2C69" w:rsidP="00BA2C6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 «Письмо тебе настоящему»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профилактика правонарушений несовершеннолетних, состоящих на учете в комиссии по делам несовершеннолетних и защите их прав, путем их информирования о негативном опыте подростков, находящихся в специальных учебно-воспитательных учреждениях для обучающихся 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май – октябрь.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 xml:space="preserve">– несовершеннолетние, находящиеся в специальных учебно-воспитательных учреждениях для обучающихся 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 и в центре временного содержания для несовершеннолетних правонарушителей органов внутренних дел.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Несовершеннолетним, находящимся в специальных учебно-воспитательных учреждениях для обучающихся с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предлагается написать письмо самому себе с предостережением от совершения проступка, который он считает самым худшим в своей жизни. Эта работа выполняется под обязательным наблюдением психолога, чтобы несовершеннолетний действительно осознал всю степень своей вины, постарался разобраться в причинах и последствиях проступка. Письма обрабатываются психологом и уже анонимными направляются руководителю программы. Письма оформляются в сборник сочинений и рассылаются в муниципальные районы/городские округа для ознакомления несовершеннолетними, состоящими на учете в комиссии по делам несовершеннолетних и защите их прав. 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Данный проект направлен на профилактику правонарушений в подростковой среде. Подростки, читая письма о судьбах их сверстников, уже получивших наказание за противоправные действия, могут всерьез задуматься о своей жизни и переосмыслить ее. </w:t>
      </w:r>
    </w:p>
    <w:p w:rsidR="00E7763A" w:rsidRDefault="00E7763A" w:rsidP="00BA2C6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A2C69" w:rsidRPr="005D12FC" w:rsidRDefault="00BA2C69" w:rsidP="00BA2C6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по вопросам профилактики </w:t>
      </w:r>
    </w:p>
    <w:p w:rsidR="00BA2C69" w:rsidRPr="005D12FC" w:rsidRDefault="00BA2C69" w:rsidP="00BA2C6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обмен опытом работы специалистов сферы профилактики безнадзорности и правонарушений несовершеннолетних.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октябрь.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</w:p>
    <w:p w:rsidR="00E7763A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 xml:space="preserve">органы и учреждения системы профилактики </w:t>
      </w:r>
      <w:r w:rsidR="00E7763A">
        <w:rPr>
          <w:rFonts w:eastAsiaTheme="minorHAnsi"/>
          <w:color w:val="000000"/>
          <w:lang w:eastAsia="en-US"/>
        </w:rPr>
        <w:t>безнадзорности и правонарушений</w:t>
      </w:r>
    </w:p>
    <w:p w:rsidR="00BA2C69" w:rsidRPr="00E7763A" w:rsidRDefault="00BA2C69" w:rsidP="002E15AE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несовершеннолетних;</w:t>
      </w:r>
    </w:p>
    <w:p w:rsidR="00627A5F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27A5F">
        <w:rPr>
          <w:rFonts w:eastAsiaTheme="minorHAnsi"/>
          <w:color w:val="000000"/>
          <w:lang w:eastAsia="en-US"/>
        </w:rPr>
        <w:t>общественные объединения, занимающиеся</w:t>
      </w:r>
      <w:r w:rsidR="00E7763A" w:rsidRPr="00627A5F">
        <w:rPr>
          <w:rFonts w:eastAsiaTheme="minorHAnsi"/>
          <w:color w:val="000000"/>
          <w:lang w:eastAsia="en-US"/>
        </w:rPr>
        <w:t xml:space="preserve"> профилактикой безнадзорности и</w:t>
      </w:r>
    </w:p>
    <w:p w:rsidR="00BA2C69" w:rsidRPr="00627A5F" w:rsidRDefault="00BA2C69" w:rsidP="002E15AE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27A5F">
        <w:rPr>
          <w:rFonts w:eastAsiaTheme="minorHAnsi"/>
          <w:color w:val="000000"/>
          <w:lang w:eastAsia="en-US"/>
        </w:rPr>
        <w:t>правонарушений несовершеннолетних;</w:t>
      </w:r>
    </w:p>
    <w:p w:rsidR="00BA2C69" w:rsidRPr="00E7763A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обучающиеся образовательных организаций.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конференции осуществляется обмен практическим опытом между специалистами сферы профилактики безнадзорности и правонарушений несовершеннолетних, а также их выступления по различным темам в рамках данного направления работы.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Материалы конференции включаются в методическое пособие для работы органов и учреждений системы профилактики безнадзорности и правонарушений несовершеннолетних.</w:t>
      </w:r>
    </w:p>
    <w:p w:rsidR="00BA2C69" w:rsidRPr="00BA2C69" w:rsidRDefault="00BA2C69" w:rsidP="00BA2C69">
      <w:pPr>
        <w:ind w:firstLine="567"/>
        <w:jc w:val="both"/>
        <w:rPr>
          <w:b/>
        </w:rPr>
      </w:pPr>
    </w:p>
    <w:sectPr w:rsidR="00BA2C69" w:rsidRPr="00BA2C69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6D8E"/>
    <w:multiLevelType w:val="hybridMultilevel"/>
    <w:tmpl w:val="4052E752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155211"/>
    <w:multiLevelType w:val="hybridMultilevel"/>
    <w:tmpl w:val="5622DE3C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22FB"/>
    <w:multiLevelType w:val="hybridMultilevel"/>
    <w:tmpl w:val="39EEDAFA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20DF"/>
    <w:multiLevelType w:val="hybridMultilevel"/>
    <w:tmpl w:val="907E97E8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3FDB"/>
    <w:multiLevelType w:val="hybridMultilevel"/>
    <w:tmpl w:val="CD38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14481A"/>
    <w:rsid w:val="002E15AE"/>
    <w:rsid w:val="005F0BD9"/>
    <w:rsid w:val="00627A5F"/>
    <w:rsid w:val="00824EB5"/>
    <w:rsid w:val="00856722"/>
    <w:rsid w:val="008B5553"/>
    <w:rsid w:val="009D6879"/>
    <w:rsid w:val="00BA2C69"/>
    <w:rsid w:val="00C302D6"/>
    <w:rsid w:val="00C72FA9"/>
    <w:rsid w:val="00E10CAF"/>
    <w:rsid w:val="00E732CE"/>
    <w:rsid w:val="00E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A2C69"/>
    <w:pPr>
      <w:widowControl w:val="0"/>
      <w:suppressLineNumbers/>
    </w:pPr>
    <w:rPr>
      <w:rFonts w:eastAsia="Andale Sans UI"/>
      <w:kern w:val="1"/>
    </w:rPr>
  </w:style>
  <w:style w:type="paragraph" w:customStyle="1" w:styleId="Standard">
    <w:name w:val="Standard"/>
    <w:rsid w:val="00BA2C6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4">
    <w:name w:val="текст"/>
    <w:basedOn w:val="a"/>
    <w:uiPriority w:val="99"/>
    <w:rsid w:val="00BA2C69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BA2C69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BA2C69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24E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2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D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11</cp:revision>
  <cp:lastPrinted>2015-01-21T11:28:00Z</cp:lastPrinted>
  <dcterms:created xsi:type="dcterms:W3CDTF">2015-01-20T12:59:00Z</dcterms:created>
  <dcterms:modified xsi:type="dcterms:W3CDTF">2015-04-01T08:53:00Z</dcterms:modified>
</cp:coreProperties>
</file>